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E4" w:rsidRPr="00910FA3" w:rsidRDefault="006C582B" w:rsidP="006C5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FA3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</w:p>
    <w:p w:rsidR="006C582B" w:rsidRPr="00910FA3" w:rsidRDefault="006C582B" w:rsidP="006C5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FA3">
        <w:rPr>
          <w:rFonts w:ascii="Times New Roman" w:hAnsi="Times New Roman" w:cs="Times New Roman"/>
          <w:b/>
          <w:bCs/>
          <w:sz w:val="24"/>
          <w:szCs w:val="24"/>
        </w:rPr>
        <w:t>dla użytkowników wieczystych gruntów stanowiących własność Skarbu Państwa</w:t>
      </w:r>
    </w:p>
    <w:p w:rsidR="006C582B" w:rsidRPr="00910FA3" w:rsidRDefault="006C582B" w:rsidP="006C5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FA3">
        <w:rPr>
          <w:rFonts w:ascii="Times New Roman" w:hAnsi="Times New Roman" w:cs="Times New Roman"/>
          <w:b/>
          <w:bCs/>
          <w:sz w:val="24"/>
          <w:szCs w:val="24"/>
        </w:rPr>
        <w:t>dot. możliwości przekształcenia prawa użytkowania wieczystego w prawo własności</w:t>
      </w:r>
    </w:p>
    <w:p w:rsidR="006C582B" w:rsidRPr="00910FA3" w:rsidRDefault="006C582B" w:rsidP="006C5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582B" w:rsidRPr="00910FA3" w:rsidRDefault="006C582B" w:rsidP="006C5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4DD" w:rsidRPr="00910FA3" w:rsidRDefault="006C582B" w:rsidP="0058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FA3">
        <w:rPr>
          <w:rFonts w:ascii="Times New Roman" w:hAnsi="Times New Roman" w:cs="Times New Roman"/>
          <w:b/>
          <w:bCs/>
          <w:sz w:val="24"/>
          <w:szCs w:val="24"/>
          <w:u w:val="single"/>
        </w:rPr>
        <w:t>Podstawa prawna:</w:t>
      </w:r>
      <w:r w:rsidR="00580D00" w:rsidRPr="00910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80D00" w:rsidRPr="00910FA3" w:rsidRDefault="00CA74DD" w:rsidP="0058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A3">
        <w:rPr>
          <w:rFonts w:ascii="Times New Roman" w:hAnsi="Times New Roman" w:cs="Times New Roman"/>
          <w:bCs/>
          <w:sz w:val="24"/>
          <w:szCs w:val="24"/>
        </w:rPr>
        <w:t>U</w:t>
      </w:r>
      <w:r w:rsidR="00580D00" w:rsidRPr="00910FA3">
        <w:rPr>
          <w:rFonts w:ascii="Times New Roman" w:hAnsi="Times New Roman" w:cs="Times New Roman"/>
          <w:bCs/>
          <w:sz w:val="24"/>
          <w:szCs w:val="24"/>
        </w:rPr>
        <w:t xml:space="preserve">stawa </w:t>
      </w:r>
      <w:r w:rsidR="006C582B" w:rsidRPr="00910FA3">
        <w:rPr>
          <w:rFonts w:ascii="Times New Roman" w:hAnsi="Times New Roman" w:cs="Times New Roman"/>
          <w:sz w:val="24"/>
          <w:szCs w:val="24"/>
        </w:rPr>
        <w:t>z dnia 29 lipca 2005 r.</w:t>
      </w:r>
      <w:r w:rsidR="00580D00" w:rsidRPr="00910FA3">
        <w:rPr>
          <w:rFonts w:ascii="Times New Roman" w:hAnsi="Times New Roman" w:cs="Times New Roman"/>
          <w:sz w:val="24"/>
          <w:szCs w:val="24"/>
        </w:rPr>
        <w:t xml:space="preserve"> </w:t>
      </w:r>
      <w:r w:rsidR="006C582B" w:rsidRPr="00910FA3">
        <w:rPr>
          <w:rFonts w:ascii="Times New Roman" w:hAnsi="Times New Roman" w:cs="Times New Roman"/>
          <w:bCs/>
          <w:sz w:val="24"/>
          <w:szCs w:val="24"/>
        </w:rPr>
        <w:t>o przekształceniu prawa użytkowania wieczystego w prawo własności nieruchomości</w:t>
      </w:r>
      <w:r w:rsidR="00580D00" w:rsidRPr="00910FA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6C582B" w:rsidRPr="00910FA3">
        <w:rPr>
          <w:rFonts w:ascii="Times New Roman" w:hAnsi="Times New Roman" w:cs="Times New Roman"/>
          <w:sz w:val="24"/>
          <w:szCs w:val="24"/>
        </w:rPr>
        <w:t>(</w:t>
      </w:r>
      <w:r w:rsidR="00580D00" w:rsidRPr="00910FA3">
        <w:rPr>
          <w:rFonts w:ascii="Times New Roman" w:hAnsi="Times New Roman" w:cs="Times New Roman"/>
          <w:bCs/>
          <w:sz w:val="24"/>
          <w:szCs w:val="24"/>
        </w:rPr>
        <w:t>Dz.U.05.175.1459 ze zm.)</w:t>
      </w:r>
    </w:p>
    <w:p w:rsidR="00580D00" w:rsidRPr="00910FA3" w:rsidRDefault="00580D00" w:rsidP="0058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74DD" w:rsidRPr="00910FA3" w:rsidRDefault="00CA74DD" w:rsidP="0058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A3">
        <w:rPr>
          <w:rFonts w:ascii="Times New Roman" w:hAnsi="Times New Roman" w:cs="Times New Roman"/>
          <w:b/>
          <w:bCs/>
          <w:sz w:val="24"/>
          <w:szCs w:val="24"/>
          <w:u w:val="single"/>
        </w:rPr>
        <w:t>Osoby uprawnione</w:t>
      </w:r>
      <w:r w:rsidRPr="00910FA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10044" w:rsidRPr="00910FA3" w:rsidRDefault="00CA74DD" w:rsidP="0058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A3">
        <w:rPr>
          <w:rFonts w:ascii="Times New Roman" w:hAnsi="Times New Roman" w:cs="Times New Roman"/>
          <w:bCs/>
          <w:sz w:val="24"/>
          <w:szCs w:val="24"/>
        </w:rPr>
        <w:t>U</w:t>
      </w:r>
      <w:r w:rsidR="00580D00" w:rsidRPr="00910FA3">
        <w:rPr>
          <w:rFonts w:ascii="Times New Roman" w:hAnsi="Times New Roman" w:cs="Times New Roman"/>
          <w:bCs/>
          <w:sz w:val="24"/>
          <w:szCs w:val="24"/>
        </w:rPr>
        <w:t xml:space="preserve">prawnienie do przekształcenia prawa użytkowania wieczystego w prawo własności przysługuje </w:t>
      </w:r>
      <w:r w:rsidR="00D54FC6" w:rsidRPr="00910FA3">
        <w:rPr>
          <w:rFonts w:ascii="Times New Roman" w:hAnsi="Times New Roman" w:cs="Times New Roman"/>
          <w:b/>
          <w:bCs/>
          <w:sz w:val="24"/>
          <w:szCs w:val="24"/>
        </w:rPr>
        <w:t>osobom</w:t>
      </w:r>
      <w:r w:rsidR="00D54FC6" w:rsidRPr="00910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4FC6" w:rsidRPr="00910FA3">
        <w:rPr>
          <w:rFonts w:ascii="Times New Roman" w:hAnsi="Times New Roman" w:cs="Times New Roman"/>
          <w:b/>
          <w:bCs/>
          <w:sz w:val="24"/>
          <w:szCs w:val="24"/>
        </w:rPr>
        <w:t>fizycznym</w:t>
      </w:r>
      <w:r w:rsidR="00710044" w:rsidRPr="00910FA3">
        <w:rPr>
          <w:rFonts w:ascii="Times New Roman" w:hAnsi="Times New Roman" w:cs="Times New Roman"/>
          <w:bCs/>
          <w:sz w:val="24"/>
          <w:szCs w:val="24"/>
        </w:rPr>
        <w:t xml:space="preserve"> spełniającym </w:t>
      </w:r>
      <w:r w:rsidR="00710044" w:rsidRPr="00910FA3">
        <w:rPr>
          <w:rFonts w:ascii="Times New Roman" w:hAnsi="Times New Roman" w:cs="Times New Roman"/>
          <w:b/>
          <w:bCs/>
          <w:sz w:val="24"/>
          <w:szCs w:val="24"/>
        </w:rPr>
        <w:t>łącznie</w:t>
      </w:r>
      <w:r w:rsidR="00710044" w:rsidRPr="00910FA3">
        <w:rPr>
          <w:rFonts w:ascii="Times New Roman" w:hAnsi="Times New Roman" w:cs="Times New Roman"/>
          <w:bCs/>
          <w:sz w:val="24"/>
          <w:szCs w:val="24"/>
        </w:rPr>
        <w:t xml:space="preserve"> następujące warunki:</w:t>
      </w:r>
    </w:p>
    <w:p w:rsidR="00710044" w:rsidRPr="00910FA3" w:rsidRDefault="00F4499B" w:rsidP="001E03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A3">
        <w:rPr>
          <w:rFonts w:ascii="Times New Roman" w:hAnsi="Times New Roman" w:cs="Times New Roman"/>
          <w:bCs/>
          <w:sz w:val="24"/>
          <w:szCs w:val="24"/>
        </w:rPr>
        <w:t>b</w:t>
      </w:r>
      <w:r w:rsidR="00710044" w:rsidRPr="00910FA3">
        <w:rPr>
          <w:rFonts w:ascii="Times New Roman" w:hAnsi="Times New Roman" w:cs="Times New Roman"/>
          <w:bCs/>
          <w:sz w:val="24"/>
          <w:szCs w:val="24"/>
        </w:rPr>
        <w:t xml:space="preserve">yły użytkownikami wieczystymi </w:t>
      </w:r>
      <w:r w:rsidRPr="00910FA3">
        <w:rPr>
          <w:rFonts w:ascii="Times New Roman" w:hAnsi="Times New Roman" w:cs="Times New Roman"/>
          <w:bCs/>
          <w:sz w:val="24"/>
          <w:szCs w:val="24"/>
        </w:rPr>
        <w:t xml:space="preserve">w dniu wejścia w życie ww. ustawy tj. w dniu </w:t>
      </w:r>
      <w:r w:rsidR="004D0196">
        <w:rPr>
          <w:rFonts w:ascii="Times New Roman" w:hAnsi="Times New Roman" w:cs="Times New Roman"/>
          <w:bCs/>
          <w:sz w:val="24"/>
          <w:szCs w:val="24"/>
        </w:rPr>
        <w:t xml:space="preserve">13.10.2005 r. </w:t>
      </w:r>
      <w:r w:rsidR="001E035B" w:rsidRPr="00910FA3">
        <w:rPr>
          <w:rFonts w:ascii="Times New Roman" w:hAnsi="Times New Roman" w:cs="Times New Roman"/>
          <w:bCs/>
          <w:sz w:val="24"/>
          <w:szCs w:val="24"/>
        </w:rPr>
        <w:t xml:space="preserve">lub są ich następcami prawnymi </w:t>
      </w:r>
      <w:r w:rsidR="004D0196">
        <w:rPr>
          <w:rFonts w:ascii="Times New Roman" w:hAnsi="Times New Roman" w:cs="Times New Roman"/>
          <w:bCs/>
          <w:sz w:val="24"/>
          <w:szCs w:val="24"/>
        </w:rPr>
        <w:t>,</w:t>
      </w:r>
    </w:p>
    <w:p w:rsidR="00F4499B" w:rsidRPr="00910FA3" w:rsidRDefault="009010A1" w:rsidP="001E03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A3">
        <w:rPr>
          <w:rFonts w:ascii="Times New Roman" w:hAnsi="Times New Roman" w:cs="Times New Roman"/>
          <w:bCs/>
          <w:sz w:val="24"/>
          <w:szCs w:val="24"/>
        </w:rPr>
        <w:t xml:space="preserve">nieruchomość jest: </w:t>
      </w:r>
      <w:r w:rsidRPr="00910FA3">
        <w:rPr>
          <w:rFonts w:ascii="Times New Roman" w:hAnsi="Times New Roman" w:cs="Times New Roman"/>
          <w:sz w:val="24"/>
          <w:szCs w:val="24"/>
        </w:rPr>
        <w:t>zabudowana na cele mieszkaniowe albo zabudowana garażami albo przeznaczona pod tego rodzaju zabudowę albo jest nieruchomością roln</w:t>
      </w:r>
      <w:r w:rsidR="001E035B" w:rsidRPr="00910FA3">
        <w:rPr>
          <w:rFonts w:ascii="Times New Roman" w:hAnsi="Times New Roman" w:cs="Times New Roman"/>
          <w:sz w:val="24"/>
          <w:szCs w:val="24"/>
        </w:rPr>
        <w:t>ą.</w:t>
      </w:r>
    </w:p>
    <w:p w:rsidR="001E035B" w:rsidRPr="00910FA3" w:rsidRDefault="001E035B" w:rsidP="001E0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35B" w:rsidRPr="00910FA3" w:rsidRDefault="001E035B" w:rsidP="001E0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>Z żądaniem przekształcenia prawa użytkowania wieczystego nieruchomości mogą również wystąpić:</w:t>
      </w:r>
    </w:p>
    <w:p w:rsidR="001E035B" w:rsidRPr="00910FA3" w:rsidRDefault="001E035B" w:rsidP="001E035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ab/>
        <w:t>1)</w:t>
      </w:r>
      <w:r w:rsidRPr="00910FA3">
        <w:rPr>
          <w:rFonts w:ascii="Times New Roman" w:hAnsi="Times New Roman" w:cs="Times New Roman"/>
          <w:sz w:val="24"/>
          <w:szCs w:val="24"/>
        </w:rPr>
        <w:tab/>
        <w:t>osoby fizyczne i prawne będące właścicielami lokali, których udział w nieruchomości wspólnej obejmuje prawo użytkowania wieczystego oraz następcy prawni tych osób</w:t>
      </w:r>
      <w:r w:rsidR="0085291A" w:rsidRPr="00910FA3">
        <w:rPr>
          <w:rFonts w:ascii="Times New Roman" w:hAnsi="Times New Roman" w:cs="Times New Roman"/>
          <w:sz w:val="24"/>
          <w:szCs w:val="24"/>
        </w:rPr>
        <w:t xml:space="preserve"> pod warunkiem, że z wnioskiem wystąpią wszyscy współużytkownicy wieczyści nieruchomości,</w:t>
      </w:r>
    </w:p>
    <w:p w:rsidR="001E035B" w:rsidRPr="00910FA3" w:rsidRDefault="001E035B" w:rsidP="001E035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ab/>
        <w:t>2)</w:t>
      </w:r>
      <w:r w:rsidRPr="00910FA3">
        <w:rPr>
          <w:rFonts w:ascii="Times New Roman" w:hAnsi="Times New Roman" w:cs="Times New Roman"/>
          <w:sz w:val="24"/>
          <w:szCs w:val="24"/>
        </w:rPr>
        <w:tab/>
        <w:t>spółdzielnie mieszkaniowe będące właścicielami budynków mieszkalnych lub garaży.</w:t>
      </w:r>
    </w:p>
    <w:p w:rsidR="0085291A" w:rsidRPr="00910FA3" w:rsidRDefault="0085291A" w:rsidP="001E0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35B" w:rsidRPr="00910FA3" w:rsidRDefault="001E035B" w:rsidP="001E0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b/>
          <w:sz w:val="24"/>
          <w:szCs w:val="24"/>
          <w:u w:val="single"/>
        </w:rPr>
        <w:t>Termin złożenia wniosku</w:t>
      </w:r>
      <w:r w:rsidR="00CA74DD" w:rsidRPr="00910F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A74DD" w:rsidRPr="00910FA3">
        <w:rPr>
          <w:rFonts w:ascii="Times New Roman" w:hAnsi="Times New Roman" w:cs="Times New Roman"/>
          <w:sz w:val="24"/>
          <w:szCs w:val="24"/>
        </w:rPr>
        <w:t xml:space="preserve"> </w:t>
      </w:r>
      <w:r w:rsidRPr="00910FA3">
        <w:rPr>
          <w:rFonts w:ascii="Times New Roman" w:hAnsi="Times New Roman" w:cs="Times New Roman"/>
          <w:sz w:val="24"/>
          <w:szCs w:val="24"/>
        </w:rPr>
        <w:t>upływa w dniu 31 grudnia 2012 r.</w:t>
      </w:r>
    </w:p>
    <w:p w:rsidR="0085291A" w:rsidRPr="00910FA3" w:rsidRDefault="0085291A" w:rsidP="001E0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BE4" w:rsidRPr="00910FA3" w:rsidRDefault="0085291A" w:rsidP="00852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b/>
          <w:sz w:val="24"/>
          <w:szCs w:val="24"/>
          <w:u w:val="single"/>
        </w:rPr>
        <w:t>Wnioski:</w:t>
      </w:r>
      <w:r w:rsidRPr="00910FA3">
        <w:rPr>
          <w:rFonts w:ascii="Times New Roman" w:hAnsi="Times New Roman" w:cs="Times New Roman"/>
          <w:sz w:val="24"/>
          <w:szCs w:val="24"/>
        </w:rPr>
        <w:t xml:space="preserve"> decyzję o przekształceniu prawa użytkowania wieczystego w prawo własności nieruchomości wydaje starosta na wniosek użytkownika </w:t>
      </w:r>
      <w:r w:rsidR="00EA4A05" w:rsidRPr="00910FA3">
        <w:rPr>
          <w:rFonts w:ascii="Times New Roman" w:hAnsi="Times New Roman" w:cs="Times New Roman"/>
          <w:sz w:val="24"/>
          <w:szCs w:val="24"/>
        </w:rPr>
        <w:t>wieczystego</w:t>
      </w:r>
      <w:r w:rsidR="00CA74DD" w:rsidRPr="00910F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82B" w:rsidRPr="00910FA3" w:rsidRDefault="00CA74DD" w:rsidP="00852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>Do wniosku należy dołączyć:</w:t>
      </w:r>
    </w:p>
    <w:p w:rsidR="007B6BE4" w:rsidRPr="00910FA3" w:rsidRDefault="007B6BE4" w:rsidP="007B6B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 xml:space="preserve">dowód uiszczenia opłaty skarbowej w wysokości </w:t>
      </w:r>
      <w:r w:rsidRPr="00910FA3">
        <w:rPr>
          <w:rFonts w:ascii="Times New Roman" w:hAnsi="Times New Roman" w:cs="Times New Roman"/>
          <w:b/>
          <w:sz w:val="24"/>
          <w:szCs w:val="24"/>
        </w:rPr>
        <w:t>10 zł</w:t>
      </w:r>
      <w:r w:rsidRPr="00910FA3">
        <w:rPr>
          <w:rFonts w:ascii="Times New Roman" w:hAnsi="Times New Roman" w:cs="Times New Roman"/>
          <w:sz w:val="24"/>
          <w:szCs w:val="24"/>
        </w:rPr>
        <w:t xml:space="preserve"> wpłaconej w kasie Urzędu Miasta w Brzegu lub na konto Urzędu Miasta Brzeg – nr rachunku 44 1090 2141 0000 0005 5800 0531,</w:t>
      </w:r>
    </w:p>
    <w:p w:rsidR="007B6BE4" w:rsidRPr="00910FA3" w:rsidRDefault="007B6BE4" w:rsidP="007B6B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>aktualny odpis z księgi wieczystej,</w:t>
      </w:r>
    </w:p>
    <w:p w:rsidR="007B6BE4" w:rsidRPr="00910FA3" w:rsidRDefault="007B6BE4" w:rsidP="007B6B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>zaświadczenie właściwego burmistrza/wójta o przeznaczeniu nieruchomości w miejscowym planie zagospodarowania przestrzennego,</w:t>
      </w:r>
    </w:p>
    <w:p w:rsidR="007B6BE4" w:rsidRPr="00910FA3" w:rsidRDefault="007B6BE4" w:rsidP="007B6B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>w przypadku wnioskowania o udzielenie bonifikaty zgodnie z art. 4 ust. 8 ustawy tj. z tytułu osiągania dochodów miesięcznych na jednego członka rodziny w gospodarstwie domowym  nie przekraczających kwoty 2 417,63 zł do wniosku należy dołączyć ponadto:</w:t>
      </w:r>
    </w:p>
    <w:p w:rsidR="007B6BE4" w:rsidRPr="00910FA3" w:rsidRDefault="007B6BE4" w:rsidP="007B6BE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>oświadczenie o osobach pozostających we wspólnym gospodarstwie domowym</w:t>
      </w:r>
    </w:p>
    <w:p w:rsidR="007B6BE4" w:rsidRPr="00910FA3" w:rsidRDefault="007B6BE4" w:rsidP="007B6BE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>zaświadczenia z Urzędu Skarbowego o dochodach wszystkich domowników a w przypadku emerytów, których jedynym źródłem utrzymania jest emerytura lub renta zaświadczenie z ZUS</w:t>
      </w:r>
    </w:p>
    <w:p w:rsidR="007B6BE4" w:rsidRPr="00910FA3" w:rsidRDefault="007B6BE4" w:rsidP="007B6B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 xml:space="preserve">w przypadku wnioskowania o  bonifikatę zgodnie z art. 4 ust. 10 ustawy tj. z tytułu wpisu nieruchomości do rejestru zabytków, zaświadczenie Opolskiego Wojewódzkiego Konserwatora Zabytków potwierdzające ten fakt                                                                                      </w:t>
      </w:r>
    </w:p>
    <w:p w:rsidR="007B6BE4" w:rsidRPr="00910FA3" w:rsidRDefault="00CA74DD" w:rsidP="007B6BE4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0F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Opłaty: </w:t>
      </w:r>
    </w:p>
    <w:p w:rsidR="006C582B" w:rsidRPr="00910FA3" w:rsidRDefault="006C582B" w:rsidP="007B6B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0FA3">
        <w:rPr>
          <w:rFonts w:ascii="Times New Roman" w:hAnsi="Times New Roman" w:cs="Times New Roman"/>
          <w:sz w:val="24"/>
          <w:szCs w:val="24"/>
        </w:rPr>
        <w:t xml:space="preserve">Osoba, na rzecz której zostało przekształcone prawo użytkowania wieczystego w prawo własności nieruchomości, jest obowiązana do uiszczenia </w:t>
      </w:r>
      <w:r w:rsidR="00CA74DD" w:rsidRPr="00910FA3">
        <w:rPr>
          <w:rFonts w:ascii="Times New Roman" w:hAnsi="Times New Roman" w:cs="Times New Roman"/>
          <w:sz w:val="24"/>
          <w:szCs w:val="24"/>
        </w:rPr>
        <w:t xml:space="preserve">Skarbowi Państwa </w:t>
      </w:r>
      <w:r w:rsidRPr="00910FA3">
        <w:rPr>
          <w:rFonts w:ascii="Times New Roman" w:hAnsi="Times New Roman" w:cs="Times New Roman"/>
          <w:sz w:val="24"/>
          <w:szCs w:val="24"/>
        </w:rPr>
        <w:t>opłaty</w:t>
      </w:r>
      <w:r w:rsidR="00CA74DD" w:rsidRPr="00910FA3">
        <w:rPr>
          <w:rFonts w:ascii="Times New Roman" w:hAnsi="Times New Roman" w:cs="Times New Roman"/>
          <w:sz w:val="24"/>
          <w:szCs w:val="24"/>
        </w:rPr>
        <w:t xml:space="preserve"> z tytułu tego przekształcenia</w:t>
      </w:r>
      <w:r w:rsidR="000233F1" w:rsidRPr="00910F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33F1" w:rsidRPr="00910FA3" w:rsidRDefault="000233F1" w:rsidP="007B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 xml:space="preserve">Opłatę wylicza się jako różnicę pomiędzy ustalonymi  przez rzeczoznawcę majątkowego wartościami:  prawa własności gruntu i prawa użytkowania wieczystego według stanu na dzień przekształcenia. </w:t>
      </w:r>
    </w:p>
    <w:p w:rsidR="000233F1" w:rsidRPr="00910FA3" w:rsidRDefault="006C582B" w:rsidP="00023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lastRenderedPageBreak/>
        <w:t>Opłat</w:t>
      </w:r>
      <w:r w:rsidR="000233F1" w:rsidRPr="00910FA3">
        <w:rPr>
          <w:rFonts w:ascii="Times New Roman" w:hAnsi="Times New Roman" w:cs="Times New Roman"/>
          <w:sz w:val="24"/>
          <w:szCs w:val="24"/>
        </w:rPr>
        <w:t>ę</w:t>
      </w:r>
      <w:r w:rsidRPr="00910FA3">
        <w:rPr>
          <w:rFonts w:ascii="Times New Roman" w:hAnsi="Times New Roman" w:cs="Times New Roman"/>
          <w:sz w:val="24"/>
          <w:szCs w:val="24"/>
        </w:rPr>
        <w:t xml:space="preserve"> rozkłada się, na wniosek użytkownika wieczystego, na raty, na czas nie krótszy niż 10 lat i nie dłuższy niż 20 lat, chyba że wnioskodawca wystąpi o okres krótszy niż 10 lat.</w:t>
      </w:r>
    </w:p>
    <w:p w:rsidR="006C582B" w:rsidRPr="00910FA3" w:rsidRDefault="000233F1" w:rsidP="00023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>Nieuiszczona część opłaty</w:t>
      </w:r>
      <w:r w:rsidR="006C582B" w:rsidRPr="00910FA3">
        <w:rPr>
          <w:rFonts w:ascii="Times New Roman" w:hAnsi="Times New Roman" w:cs="Times New Roman"/>
          <w:sz w:val="24"/>
          <w:szCs w:val="24"/>
        </w:rPr>
        <w:t xml:space="preserve"> rozłożonej na raty</w:t>
      </w:r>
      <w:r w:rsidRPr="00910FA3">
        <w:rPr>
          <w:rFonts w:ascii="Times New Roman" w:hAnsi="Times New Roman" w:cs="Times New Roman"/>
          <w:sz w:val="24"/>
          <w:szCs w:val="24"/>
        </w:rPr>
        <w:t>,</w:t>
      </w:r>
      <w:r w:rsidR="006C582B" w:rsidRPr="00910FA3">
        <w:rPr>
          <w:rFonts w:ascii="Times New Roman" w:hAnsi="Times New Roman" w:cs="Times New Roman"/>
          <w:sz w:val="24"/>
          <w:szCs w:val="24"/>
        </w:rPr>
        <w:t xml:space="preserve"> podlega oprocentowaniu przy zastosowaniu stopy procentowej równej stopie redyskonta weksli stosowanej przez Narodowy Bank Polski.</w:t>
      </w:r>
    </w:p>
    <w:p w:rsidR="006C582B" w:rsidRPr="00910FA3" w:rsidRDefault="006C582B" w:rsidP="00023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>Wojewoda mo</w:t>
      </w:r>
      <w:r w:rsidR="000233F1" w:rsidRPr="00910FA3">
        <w:rPr>
          <w:rFonts w:ascii="Times New Roman" w:hAnsi="Times New Roman" w:cs="Times New Roman"/>
          <w:sz w:val="24"/>
          <w:szCs w:val="24"/>
        </w:rPr>
        <w:t>że wyrazić zgodę na zastosowanie</w:t>
      </w:r>
      <w:r w:rsidRPr="00910FA3">
        <w:rPr>
          <w:rFonts w:ascii="Times New Roman" w:hAnsi="Times New Roman" w:cs="Times New Roman"/>
          <w:sz w:val="24"/>
          <w:szCs w:val="24"/>
        </w:rPr>
        <w:t xml:space="preserve"> innej stopy procentowej.</w:t>
      </w:r>
    </w:p>
    <w:p w:rsidR="006C582B" w:rsidRPr="00910FA3" w:rsidRDefault="006C582B" w:rsidP="0020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 xml:space="preserve">Wierzytelność </w:t>
      </w:r>
      <w:r w:rsidR="002045C3" w:rsidRPr="00910FA3">
        <w:rPr>
          <w:rFonts w:ascii="Times New Roman" w:hAnsi="Times New Roman" w:cs="Times New Roman"/>
          <w:sz w:val="24"/>
          <w:szCs w:val="24"/>
        </w:rPr>
        <w:t xml:space="preserve">Skarbu Państwa </w:t>
      </w:r>
      <w:r w:rsidRPr="00910FA3">
        <w:rPr>
          <w:rFonts w:ascii="Times New Roman" w:hAnsi="Times New Roman" w:cs="Times New Roman"/>
          <w:sz w:val="24"/>
          <w:szCs w:val="24"/>
        </w:rPr>
        <w:t>z tytułu opłaty, podlega zabezpieczeniu hipoteką przymusową na nieruchomości objętej przekształceniem prawa użytkowania wieczystego w prawo własności. W przypadku przekształcenia udziału w prawie użytkowania wieczystego nieruchomości, związanego z odrębną własnością lokalu, hipoteka przymusowa obciąża nieruchomość lokalową osoby, na rzecz której nastąpiło przekształ</w:t>
      </w:r>
      <w:r w:rsidR="002045C3" w:rsidRPr="00910FA3">
        <w:rPr>
          <w:rFonts w:ascii="Times New Roman" w:hAnsi="Times New Roman" w:cs="Times New Roman"/>
          <w:sz w:val="24"/>
          <w:szCs w:val="24"/>
        </w:rPr>
        <w:t>cenie.</w:t>
      </w:r>
    </w:p>
    <w:p w:rsidR="007B6BE4" w:rsidRPr="00910FA3" w:rsidRDefault="007B6BE4" w:rsidP="0020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45C3" w:rsidRPr="00910FA3" w:rsidRDefault="002045C3" w:rsidP="0020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FA3">
        <w:rPr>
          <w:rFonts w:ascii="Times New Roman" w:hAnsi="Times New Roman" w:cs="Times New Roman"/>
          <w:b/>
          <w:sz w:val="24"/>
          <w:szCs w:val="24"/>
          <w:u w:val="single"/>
        </w:rPr>
        <w:t>Bonifikaty od opłat:</w:t>
      </w:r>
    </w:p>
    <w:p w:rsidR="00F83843" w:rsidRPr="00910FA3" w:rsidRDefault="00F83843" w:rsidP="00204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>Starosta udziela bonifikaty od opłaty:</w:t>
      </w:r>
    </w:p>
    <w:p w:rsidR="006C582B" w:rsidRPr="00910FA3" w:rsidRDefault="00F83843" w:rsidP="00F838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>w wysokości 90 % - o</w:t>
      </w:r>
      <w:r w:rsidR="006C582B" w:rsidRPr="00910FA3">
        <w:rPr>
          <w:rFonts w:ascii="Times New Roman" w:hAnsi="Times New Roman" w:cs="Times New Roman"/>
          <w:sz w:val="24"/>
          <w:szCs w:val="24"/>
        </w:rPr>
        <w:t>sobie fizycznej, której dochód miesięczny na jednego członka rodziny w gospodarstwie domowym nie przekracza przeciętnego miesięcznego wynagrodzenia w gospodarce narodowej za ostatnie półrocze roku poprzedzającego rok</w:t>
      </w:r>
      <w:r w:rsidRPr="00910FA3">
        <w:rPr>
          <w:rFonts w:ascii="Times New Roman" w:hAnsi="Times New Roman" w:cs="Times New Roman"/>
          <w:sz w:val="24"/>
          <w:szCs w:val="24"/>
        </w:rPr>
        <w:t xml:space="preserve"> złożenia wniosku, </w:t>
      </w:r>
      <w:r w:rsidR="006C582B" w:rsidRPr="00910FA3">
        <w:rPr>
          <w:rFonts w:ascii="Times New Roman" w:hAnsi="Times New Roman" w:cs="Times New Roman"/>
          <w:sz w:val="24"/>
          <w:szCs w:val="24"/>
        </w:rPr>
        <w:t>jeżeli nieruchomość jest zabudowana na cele mieszkaniowe albo przeznaczona pod tego rodzaju zabudowę.</w:t>
      </w:r>
    </w:p>
    <w:p w:rsidR="006C582B" w:rsidRPr="00910FA3" w:rsidRDefault="00F83843" w:rsidP="00F838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 xml:space="preserve">w wysokości 50 % w </w:t>
      </w:r>
      <w:r w:rsidR="006C582B" w:rsidRPr="00910FA3">
        <w:rPr>
          <w:rFonts w:ascii="Times New Roman" w:hAnsi="Times New Roman" w:cs="Times New Roman"/>
          <w:sz w:val="24"/>
          <w:szCs w:val="24"/>
        </w:rPr>
        <w:t>odniesieniu do nieruchomości lub jej części</w:t>
      </w:r>
      <w:r w:rsidRPr="00910FA3">
        <w:rPr>
          <w:rFonts w:ascii="Times New Roman" w:hAnsi="Times New Roman" w:cs="Times New Roman"/>
          <w:sz w:val="24"/>
          <w:szCs w:val="24"/>
        </w:rPr>
        <w:t xml:space="preserve"> wpisanej do rejestru zabytków.</w:t>
      </w:r>
    </w:p>
    <w:p w:rsidR="00F83843" w:rsidRPr="00910FA3" w:rsidRDefault="00EA4A05" w:rsidP="00F8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 xml:space="preserve"> W razie zbiegu praw do bonifikat z ww. tytułów, stosuje się jedną bonifikatę, korzystniejszą dla użytkownika wieczystego</w:t>
      </w:r>
    </w:p>
    <w:p w:rsidR="00EA4A05" w:rsidRPr="00910FA3" w:rsidRDefault="00EA4A05" w:rsidP="00F8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43" w:rsidRPr="00910FA3" w:rsidRDefault="00F83843" w:rsidP="00F8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 xml:space="preserve">Za zgodą wojewody bonifikata w wyżej wymienionych przypadkach może być wyższa. </w:t>
      </w:r>
    </w:p>
    <w:p w:rsidR="00EA4A05" w:rsidRPr="00910FA3" w:rsidRDefault="00EA4A05" w:rsidP="00EA4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A05" w:rsidRPr="00910FA3" w:rsidRDefault="00EA4A05" w:rsidP="00EA4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 xml:space="preserve">Za zgodą wojewody starosta może udzielić bonifikaty również w innych niż wyżej wymienionych przypadkach. </w:t>
      </w:r>
    </w:p>
    <w:p w:rsidR="00EA4A05" w:rsidRPr="00910FA3" w:rsidRDefault="00EA4A05" w:rsidP="00F8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A05" w:rsidRPr="00910FA3" w:rsidRDefault="00EA4A05" w:rsidP="00EA4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FA3">
        <w:rPr>
          <w:rFonts w:ascii="Times New Roman" w:hAnsi="Times New Roman" w:cs="Times New Roman"/>
          <w:b/>
          <w:sz w:val="24"/>
          <w:szCs w:val="24"/>
          <w:u w:val="single"/>
        </w:rPr>
        <w:t>Zwrot bonifikat:</w:t>
      </w:r>
    </w:p>
    <w:p w:rsidR="006C582B" w:rsidRPr="00910FA3" w:rsidRDefault="00EA4A05" w:rsidP="00EA4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 xml:space="preserve">Starosta </w:t>
      </w:r>
      <w:r w:rsidR="00C73F3A" w:rsidRPr="00910FA3">
        <w:rPr>
          <w:rFonts w:ascii="Times New Roman" w:hAnsi="Times New Roman" w:cs="Times New Roman"/>
          <w:sz w:val="24"/>
          <w:szCs w:val="24"/>
        </w:rPr>
        <w:t>za</w:t>
      </w:r>
      <w:r w:rsidR="006C582B" w:rsidRPr="00910FA3">
        <w:rPr>
          <w:rFonts w:ascii="Times New Roman" w:hAnsi="Times New Roman" w:cs="Times New Roman"/>
          <w:sz w:val="24"/>
          <w:szCs w:val="24"/>
        </w:rPr>
        <w:t xml:space="preserve">żąda zwrotu kwoty równej udzielonej bonifikacie po jej waloryzacji, jeżeli osoba, na rzecz której zostało przekształcone prawo użytkowania wieczystego w prawo własności nieruchomości przed upływem 5 lat, licząc od dnia przekształcenia, zbyła lub wykorzystała nieruchomość na inne cele niż cele, które stanowiły podstawę udzielenia bonifikaty. Nie dotyczy to zbycia na rzecz osoby bliskiej w rozumieniu art. 4 </w:t>
      </w:r>
      <w:proofErr w:type="spellStart"/>
      <w:r w:rsidR="006C582B" w:rsidRPr="00910FA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6C582B" w:rsidRPr="00910FA3">
        <w:rPr>
          <w:rFonts w:ascii="Times New Roman" w:hAnsi="Times New Roman" w:cs="Times New Roman"/>
          <w:sz w:val="24"/>
          <w:szCs w:val="24"/>
        </w:rPr>
        <w:t xml:space="preserve"> 13 ustawy z dnia 21 sierpnia 1997 r. o gospodarce nieruchomościami, spółdzielni mieszkaniowej w przypadku ustanowienia odrębnej własności na rzecz członków oraz właścicieli lokali, którym przekształcono udział w prawie użytkowania wieczystego w prawo własności. W szczególnie uzasadnionych przypadkach </w:t>
      </w:r>
      <w:r w:rsidRPr="00910FA3">
        <w:rPr>
          <w:rFonts w:ascii="Times New Roman" w:hAnsi="Times New Roman" w:cs="Times New Roman"/>
          <w:sz w:val="24"/>
          <w:szCs w:val="24"/>
        </w:rPr>
        <w:t>starosta</w:t>
      </w:r>
      <w:r w:rsidR="006C582B" w:rsidRPr="00910FA3">
        <w:rPr>
          <w:rFonts w:ascii="Times New Roman" w:hAnsi="Times New Roman" w:cs="Times New Roman"/>
          <w:sz w:val="24"/>
          <w:szCs w:val="24"/>
        </w:rPr>
        <w:t xml:space="preserve"> może odstąpić od żądan</w:t>
      </w:r>
      <w:r w:rsidR="00C73F3A" w:rsidRPr="00910FA3">
        <w:rPr>
          <w:rFonts w:ascii="Times New Roman" w:hAnsi="Times New Roman" w:cs="Times New Roman"/>
          <w:sz w:val="24"/>
          <w:szCs w:val="24"/>
        </w:rPr>
        <w:t xml:space="preserve">ia zwrotu bonifikaty, za zgodą </w:t>
      </w:r>
      <w:r w:rsidR="006C582B" w:rsidRPr="00910FA3">
        <w:rPr>
          <w:rFonts w:ascii="Times New Roman" w:hAnsi="Times New Roman" w:cs="Times New Roman"/>
          <w:sz w:val="24"/>
          <w:szCs w:val="24"/>
        </w:rPr>
        <w:t>wojewody</w:t>
      </w:r>
      <w:r w:rsidR="00C73F3A" w:rsidRPr="00910FA3">
        <w:rPr>
          <w:rFonts w:ascii="Times New Roman" w:hAnsi="Times New Roman" w:cs="Times New Roman"/>
          <w:sz w:val="24"/>
          <w:szCs w:val="24"/>
        </w:rPr>
        <w:t>.</w:t>
      </w:r>
    </w:p>
    <w:p w:rsidR="00EA4A05" w:rsidRPr="00910FA3" w:rsidRDefault="00EA4A05" w:rsidP="00EA4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A05" w:rsidRPr="00910FA3" w:rsidRDefault="00EA4A05" w:rsidP="00EA4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>Załączniki:</w:t>
      </w:r>
    </w:p>
    <w:p w:rsidR="00EA4A05" w:rsidRPr="00910FA3" w:rsidRDefault="00EA4A05" w:rsidP="00EA4A0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>Wzór wniosku o przekształcenie użytkowania wieczystego w prawo własności</w:t>
      </w:r>
      <w:r w:rsidR="007B6BE4" w:rsidRPr="00910FA3">
        <w:rPr>
          <w:rFonts w:ascii="Times New Roman" w:hAnsi="Times New Roman" w:cs="Times New Roman"/>
          <w:sz w:val="24"/>
          <w:szCs w:val="24"/>
        </w:rPr>
        <w:t xml:space="preserve"> nieruchomości gruntowej</w:t>
      </w:r>
    </w:p>
    <w:p w:rsidR="007B6BE4" w:rsidRPr="00910FA3" w:rsidRDefault="007B6BE4" w:rsidP="007B6B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>Wzór wniosku o przekształcenie użytkowania wieczystego w prawo własności nieruchomości lokalowej</w:t>
      </w:r>
    </w:p>
    <w:p w:rsidR="00EA4A05" w:rsidRPr="00910FA3" w:rsidRDefault="00EA4A05" w:rsidP="00EA4A0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A3">
        <w:rPr>
          <w:rFonts w:ascii="Times New Roman" w:hAnsi="Times New Roman" w:cs="Times New Roman"/>
          <w:sz w:val="24"/>
          <w:szCs w:val="24"/>
        </w:rPr>
        <w:t>Wzór oświadczenia o członkach gospodarstwa domowego</w:t>
      </w:r>
    </w:p>
    <w:sectPr w:rsidR="00EA4A05" w:rsidRPr="00910FA3" w:rsidSect="007B6BE4">
      <w:pgSz w:w="12240" w:h="15840"/>
      <w:pgMar w:top="851" w:right="851" w:bottom="709" w:left="1134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26A3"/>
    <w:multiLevelType w:val="hybridMultilevel"/>
    <w:tmpl w:val="05C49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B6F77"/>
    <w:multiLevelType w:val="hybridMultilevel"/>
    <w:tmpl w:val="CD469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E47DF"/>
    <w:multiLevelType w:val="hybridMultilevel"/>
    <w:tmpl w:val="D85A7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B40C1"/>
    <w:multiLevelType w:val="hybridMultilevel"/>
    <w:tmpl w:val="E990E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C582B"/>
    <w:rsid w:val="000233F1"/>
    <w:rsid w:val="001E035B"/>
    <w:rsid w:val="002045C3"/>
    <w:rsid w:val="002953DC"/>
    <w:rsid w:val="004D0196"/>
    <w:rsid w:val="00580D00"/>
    <w:rsid w:val="006C582B"/>
    <w:rsid w:val="00710044"/>
    <w:rsid w:val="007B6BE4"/>
    <w:rsid w:val="0085291A"/>
    <w:rsid w:val="008F1A50"/>
    <w:rsid w:val="009010A1"/>
    <w:rsid w:val="00910FA3"/>
    <w:rsid w:val="00C73F3A"/>
    <w:rsid w:val="00CA74DD"/>
    <w:rsid w:val="00D54FC6"/>
    <w:rsid w:val="00EA4A05"/>
    <w:rsid w:val="00F4499B"/>
    <w:rsid w:val="00F8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A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5</cp:revision>
  <cp:lastPrinted>2008-02-25T14:37:00Z</cp:lastPrinted>
  <dcterms:created xsi:type="dcterms:W3CDTF">2008-02-25T07:06:00Z</dcterms:created>
  <dcterms:modified xsi:type="dcterms:W3CDTF">2008-02-26T08:37:00Z</dcterms:modified>
</cp:coreProperties>
</file>